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02" w:rsidRDefault="00BB6402" w:rsidP="00BF48E8">
      <w:pPr>
        <w:pStyle w:val="a3"/>
        <w:shd w:val="clear" w:color="auto" w:fill="FFFFFF"/>
        <w:spacing w:before="0" w:beforeAutospacing="0" w:after="0" w:afterAutospacing="0"/>
        <w:jc w:val="center"/>
        <w:rPr>
          <w:rFonts w:ascii="Times New Roman" w:hAnsi="Times New Roman"/>
          <w:b/>
          <w:bCs/>
          <w:i/>
        </w:rPr>
      </w:pPr>
    </w:p>
    <w:p w:rsidR="00BB6402" w:rsidRDefault="00BB6402" w:rsidP="00BF48E8">
      <w:pPr>
        <w:pStyle w:val="a3"/>
        <w:shd w:val="clear" w:color="auto" w:fill="FFFFFF"/>
        <w:spacing w:before="0" w:beforeAutospacing="0" w:after="0" w:afterAutospacing="0"/>
        <w:jc w:val="center"/>
        <w:rPr>
          <w:rFonts w:ascii="Times New Roman" w:hAnsi="Times New Roman"/>
          <w:b/>
          <w:bCs/>
          <w:i/>
        </w:rPr>
      </w:pPr>
    </w:p>
    <w:p w:rsidR="00BB6402" w:rsidRDefault="00BB6402" w:rsidP="00BF48E8">
      <w:pPr>
        <w:pStyle w:val="a3"/>
        <w:shd w:val="clear" w:color="auto" w:fill="FFFFFF"/>
        <w:spacing w:before="0" w:beforeAutospacing="0" w:after="0" w:afterAutospacing="0"/>
        <w:jc w:val="center"/>
        <w:rPr>
          <w:rFonts w:ascii="Times New Roman" w:hAnsi="Times New Roman"/>
          <w:b/>
          <w:bCs/>
          <w:i/>
        </w:rPr>
      </w:pPr>
      <w:r>
        <w:rPr>
          <w:rFonts w:ascii="Times New Roman" w:hAnsi="Times New Roman"/>
          <w:b/>
          <w:i/>
          <w:noProof/>
          <w:color w:val="000000"/>
        </w:rPr>
        <w:drawing>
          <wp:anchor distT="0" distB="0" distL="114300" distR="114300" simplePos="0" relativeHeight="251660288" behindDoc="0" locked="0" layoutInCell="1" allowOverlap="1" wp14:anchorId="03C50D08" wp14:editId="39918BAD">
            <wp:simplePos x="0" y="0"/>
            <wp:positionH relativeFrom="margin">
              <wp:posOffset>3225800</wp:posOffset>
            </wp:positionH>
            <wp:positionV relativeFrom="margin">
              <wp:posOffset>-276225</wp:posOffset>
            </wp:positionV>
            <wp:extent cx="3038475" cy="506730"/>
            <wp:effectExtent l="0" t="0" r="9525" b="762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8475" cy="506730"/>
                    </a:xfrm>
                    <a:prstGeom prst="rect">
                      <a:avLst/>
                    </a:prstGeom>
                  </pic:spPr>
                </pic:pic>
              </a:graphicData>
            </a:graphic>
            <wp14:sizeRelH relativeFrom="margin">
              <wp14:pctWidth>0</wp14:pctWidth>
            </wp14:sizeRelH>
            <wp14:sizeRelV relativeFrom="margin">
              <wp14:pctHeight>0</wp14:pctHeight>
            </wp14:sizeRelV>
          </wp:anchor>
        </w:drawing>
      </w:r>
    </w:p>
    <w:p w:rsidR="00BF48E8" w:rsidRDefault="00BF48E8" w:rsidP="00BF48E8">
      <w:pPr>
        <w:pStyle w:val="a3"/>
        <w:shd w:val="clear" w:color="auto" w:fill="FFFFFF"/>
        <w:spacing w:before="0" w:beforeAutospacing="0" w:after="0" w:afterAutospacing="0"/>
        <w:jc w:val="center"/>
        <w:rPr>
          <w:rFonts w:ascii="Times New Roman" w:hAnsi="Times New Roman"/>
          <w:b/>
          <w:bCs/>
          <w:i/>
        </w:rPr>
      </w:pPr>
      <w:r>
        <w:rPr>
          <w:rFonts w:ascii="Times New Roman" w:hAnsi="Times New Roman"/>
          <w:b/>
          <w:bCs/>
          <w:i/>
        </w:rPr>
        <w:t>ПАУК МЕХАНИЧЕСКИЙ ЛЕПЕСТКОВЫЙ ТИПА ПМЛ</w:t>
      </w:r>
    </w:p>
    <w:p w:rsidR="00BF48E8" w:rsidRDefault="00BF48E8" w:rsidP="00BF48E8">
      <w:pPr>
        <w:pStyle w:val="a3"/>
        <w:shd w:val="clear" w:color="auto" w:fill="FFFFFF"/>
        <w:spacing w:before="0" w:beforeAutospacing="0" w:after="0" w:afterAutospacing="0"/>
        <w:jc w:val="center"/>
        <w:rPr>
          <w:rFonts w:ascii="Times New Roman" w:hAnsi="Times New Roman"/>
          <w:b/>
          <w:bCs/>
          <w:i/>
        </w:rPr>
      </w:pPr>
    </w:p>
    <w:p w:rsidR="00BF48E8" w:rsidRDefault="00BF48E8" w:rsidP="00BF48E8">
      <w:pPr>
        <w:ind w:firstLine="360"/>
        <w:jc w:val="both"/>
      </w:pPr>
      <w:r>
        <w:t xml:space="preserve">Паук механический лепестковый (См. Рис. № 1) предназначен для извлечения разнообразных обломков (шарошек и подшипников долот, плашек, кусков троса, обрывков кабеля, обломков металла) с забоя нефтяных, газовых и геологоразведочных скважин.    </w:t>
      </w:r>
    </w:p>
    <w:p w:rsidR="00BF48E8" w:rsidRDefault="00BF48E8" w:rsidP="00BF48E8">
      <w:pPr>
        <w:pStyle w:val="a3"/>
        <w:shd w:val="clear" w:color="auto" w:fill="FFFFFF"/>
        <w:spacing w:before="0" w:beforeAutospacing="0" w:after="0" w:afterAutospacing="0"/>
        <w:jc w:val="center"/>
        <w:rPr>
          <w:rFonts w:ascii="Times New Roman" w:hAnsi="Times New Roman"/>
          <w:b/>
          <w:bCs/>
          <w:i/>
        </w:rPr>
      </w:pPr>
    </w:p>
    <w:p w:rsidR="00BF48E8" w:rsidRDefault="00BF48E8" w:rsidP="00BF48E8">
      <w:pPr>
        <w:pStyle w:val="a3"/>
        <w:shd w:val="clear" w:color="auto" w:fill="FFFFFF"/>
        <w:spacing w:before="0" w:beforeAutospacing="0" w:after="0" w:afterAutospacing="0"/>
        <w:rPr>
          <w:rFonts w:ascii="Times New Roman" w:hAnsi="Times New Roman"/>
          <w:b/>
          <w:bCs/>
        </w:rPr>
      </w:pPr>
    </w:p>
    <w:p w:rsidR="00BF48E8" w:rsidRDefault="00BF48E8" w:rsidP="00BF48E8">
      <w:pPr>
        <w:pStyle w:val="a3"/>
        <w:spacing w:before="0" w:beforeAutospacing="0" w:after="0" w:afterAutospacing="0"/>
        <w:ind w:firstLine="288"/>
        <w:textAlignment w:val="baseline"/>
        <w:rPr>
          <w:rFonts w:ascii="Times New Roman" w:hAnsi="Times New Roman"/>
          <w:color w:val="000000"/>
          <w:kern w:val="24"/>
        </w:rPr>
      </w:pPr>
      <w:r>
        <w:rPr>
          <w:noProof/>
        </w:rPr>
        <w:drawing>
          <wp:anchor distT="0" distB="0" distL="114300" distR="114300" simplePos="0" relativeHeight="251657216" behindDoc="0" locked="0" layoutInCell="1" allowOverlap="1">
            <wp:simplePos x="0" y="0"/>
            <wp:positionH relativeFrom="column">
              <wp:posOffset>715010</wp:posOffset>
            </wp:positionH>
            <wp:positionV relativeFrom="paragraph">
              <wp:posOffset>137795</wp:posOffset>
            </wp:positionV>
            <wp:extent cx="1876425" cy="1335405"/>
            <wp:effectExtent l="0" t="0" r="9525" b="0"/>
            <wp:wrapSquare wrapText="bothSides"/>
            <wp:docPr id="2" name="Рисунок 2" descr="ПМЛ-324 Паук механический лепестк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МЛ-324 Паук механический лепестковый"/>
                    <pic:cNvPicPr>
                      <a:picLocks noChangeAspect="1" noChangeArrowheads="1"/>
                    </pic:cNvPicPr>
                  </pic:nvPicPr>
                  <pic:blipFill>
                    <a:blip r:embed="rId7">
                      <a:extLst>
                        <a:ext uri="{28A0092B-C50C-407E-A947-70E740481C1C}">
                          <a14:useLocalDpi xmlns:a14="http://schemas.microsoft.com/office/drawing/2010/main" val="0"/>
                        </a:ext>
                      </a:extLst>
                    </a:blip>
                    <a:srcRect l="2646" t="9450" r="3703" b="8438"/>
                    <a:stretch>
                      <a:fillRect/>
                    </a:stretch>
                  </pic:blipFill>
                  <pic:spPr bwMode="auto">
                    <a:xfrm>
                      <a:off x="0" y="0"/>
                      <a:ext cx="1876425" cy="1335405"/>
                    </a:xfrm>
                    <a:prstGeom prst="rect">
                      <a:avLst/>
                    </a:prstGeom>
                    <a:noFill/>
                  </pic:spPr>
                </pic:pic>
              </a:graphicData>
            </a:graphic>
            <wp14:sizeRelH relativeFrom="page">
              <wp14:pctWidth>0</wp14:pctWidth>
            </wp14:sizeRelH>
            <wp14:sizeRelV relativeFrom="page">
              <wp14:pctHeight>0</wp14:pctHeight>
            </wp14:sizeRelV>
          </wp:anchor>
        </w:drawing>
      </w:r>
    </w:p>
    <w:p w:rsidR="00BF48E8" w:rsidRDefault="00BF48E8" w:rsidP="00BF48E8">
      <w:pPr>
        <w:pStyle w:val="a3"/>
        <w:spacing w:before="0" w:beforeAutospacing="0" w:after="0" w:afterAutospacing="0"/>
        <w:ind w:firstLine="288"/>
        <w:textAlignment w:val="baseline"/>
        <w:rPr>
          <w:rFonts w:ascii="Times New Roman" w:hAnsi="Times New Roman"/>
          <w:color w:val="000000"/>
          <w:kern w:val="24"/>
        </w:rPr>
      </w:pPr>
      <w:r>
        <w:rPr>
          <w:noProof/>
        </w:rPr>
        <w:drawing>
          <wp:anchor distT="0" distB="0" distL="114300" distR="114300" simplePos="0" relativeHeight="251658240" behindDoc="0" locked="0" layoutInCell="1" allowOverlap="1">
            <wp:simplePos x="0" y="0"/>
            <wp:positionH relativeFrom="column">
              <wp:posOffset>3589655</wp:posOffset>
            </wp:positionH>
            <wp:positionV relativeFrom="paragraph">
              <wp:posOffset>17145</wp:posOffset>
            </wp:positionV>
            <wp:extent cx="1113790" cy="1080770"/>
            <wp:effectExtent l="0" t="0" r="0" b="5080"/>
            <wp:wrapSquare wrapText="bothSides"/>
            <wp:docPr id="1" name="Рисунок 1" descr="ПМЛ-385 Паук механический лепестков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МЛ-385 Паук механический лепестковый 2"/>
                    <pic:cNvPicPr>
                      <a:picLocks noChangeAspect="1" noChangeArrowheads="1"/>
                    </pic:cNvPicPr>
                  </pic:nvPicPr>
                  <pic:blipFill>
                    <a:blip r:embed="rId8">
                      <a:extLst>
                        <a:ext uri="{28A0092B-C50C-407E-A947-70E740481C1C}">
                          <a14:useLocalDpi xmlns:a14="http://schemas.microsoft.com/office/drawing/2010/main" val="0"/>
                        </a:ext>
                      </a:extLst>
                    </a:blip>
                    <a:srcRect l="7294" t="6749" r="5208" b="8626"/>
                    <a:stretch>
                      <a:fillRect/>
                    </a:stretch>
                  </pic:blipFill>
                  <pic:spPr bwMode="auto">
                    <a:xfrm>
                      <a:off x="0" y="0"/>
                      <a:ext cx="1113790" cy="1080770"/>
                    </a:xfrm>
                    <a:prstGeom prst="rect">
                      <a:avLst/>
                    </a:prstGeom>
                    <a:noFill/>
                  </pic:spPr>
                </pic:pic>
              </a:graphicData>
            </a:graphic>
            <wp14:sizeRelH relativeFrom="page">
              <wp14:pctWidth>0</wp14:pctWidth>
            </wp14:sizeRelH>
            <wp14:sizeRelV relativeFrom="page">
              <wp14:pctHeight>0</wp14:pctHeight>
            </wp14:sizeRelV>
          </wp:anchor>
        </w:drawing>
      </w:r>
    </w:p>
    <w:p w:rsidR="00BF48E8" w:rsidRDefault="00BF48E8" w:rsidP="00BF48E8">
      <w:pPr>
        <w:pStyle w:val="a3"/>
        <w:spacing w:before="0" w:beforeAutospacing="0" w:after="0" w:afterAutospacing="0"/>
        <w:ind w:firstLine="288"/>
        <w:textAlignment w:val="baseline"/>
        <w:rPr>
          <w:rFonts w:ascii="Times New Roman" w:hAnsi="Times New Roman"/>
          <w:color w:val="000000"/>
          <w:kern w:val="24"/>
        </w:rPr>
      </w:pPr>
    </w:p>
    <w:p w:rsidR="00BF48E8" w:rsidRDefault="00BF48E8" w:rsidP="00BF48E8">
      <w:pPr>
        <w:pStyle w:val="a3"/>
        <w:spacing w:before="0" w:beforeAutospacing="0" w:after="0" w:afterAutospacing="0"/>
        <w:ind w:firstLine="288"/>
        <w:textAlignment w:val="baseline"/>
        <w:rPr>
          <w:rFonts w:ascii="Times New Roman" w:hAnsi="Times New Roman"/>
          <w:color w:val="000000"/>
          <w:kern w:val="24"/>
        </w:rPr>
      </w:pPr>
    </w:p>
    <w:p w:rsidR="00BF48E8" w:rsidRDefault="00BF48E8" w:rsidP="00BF48E8">
      <w:pPr>
        <w:pStyle w:val="a3"/>
        <w:spacing w:before="0" w:beforeAutospacing="0" w:after="0" w:afterAutospacing="0"/>
        <w:ind w:firstLine="288"/>
        <w:textAlignment w:val="baseline"/>
        <w:rPr>
          <w:rFonts w:ascii="Times New Roman" w:hAnsi="Times New Roman"/>
          <w:color w:val="000000"/>
          <w:kern w:val="24"/>
        </w:rPr>
      </w:pPr>
    </w:p>
    <w:p w:rsidR="00BF48E8" w:rsidRDefault="00BF48E8" w:rsidP="00BF48E8">
      <w:pPr>
        <w:pStyle w:val="a3"/>
        <w:spacing w:before="0" w:beforeAutospacing="0" w:after="0" w:afterAutospacing="0"/>
        <w:ind w:firstLine="288"/>
        <w:textAlignment w:val="baseline"/>
        <w:rPr>
          <w:rFonts w:ascii="Times New Roman" w:hAnsi="Times New Roman"/>
          <w:color w:val="000000"/>
          <w:kern w:val="24"/>
        </w:rPr>
      </w:pPr>
    </w:p>
    <w:p w:rsidR="00BF48E8" w:rsidRDefault="00BF48E8" w:rsidP="00BF48E8">
      <w:pPr>
        <w:pStyle w:val="a3"/>
        <w:spacing w:before="0" w:beforeAutospacing="0" w:after="0" w:afterAutospacing="0"/>
        <w:ind w:firstLine="288"/>
        <w:textAlignment w:val="baseline"/>
        <w:rPr>
          <w:rFonts w:ascii="Times New Roman" w:hAnsi="Times New Roman"/>
          <w:color w:val="000000"/>
          <w:kern w:val="24"/>
        </w:rPr>
      </w:pPr>
    </w:p>
    <w:p w:rsidR="00BF48E8" w:rsidRDefault="00BF48E8" w:rsidP="00BF48E8">
      <w:pPr>
        <w:pStyle w:val="a3"/>
        <w:spacing w:before="0" w:beforeAutospacing="0" w:after="0" w:afterAutospacing="0"/>
        <w:ind w:firstLine="288"/>
        <w:textAlignment w:val="baseline"/>
        <w:rPr>
          <w:rFonts w:ascii="Times New Roman" w:hAnsi="Times New Roman"/>
          <w:color w:val="000000"/>
          <w:kern w:val="24"/>
        </w:rPr>
      </w:pPr>
    </w:p>
    <w:p w:rsidR="00BF48E8" w:rsidRDefault="00BF48E8" w:rsidP="00BF48E8">
      <w:pPr>
        <w:pStyle w:val="a3"/>
        <w:spacing w:before="0" w:beforeAutospacing="0" w:after="0" w:afterAutospacing="0"/>
        <w:ind w:firstLine="288"/>
        <w:textAlignment w:val="baseline"/>
        <w:rPr>
          <w:rFonts w:ascii="Times New Roman" w:hAnsi="Times New Roman"/>
          <w:color w:val="000000"/>
          <w:kern w:val="24"/>
        </w:rPr>
      </w:pPr>
    </w:p>
    <w:p w:rsidR="00BF48E8" w:rsidRDefault="00BF48E8" w:rsidP="00BF48E8">
      <w:pPr>
        <w:spacing w:before="100" w:beforeAutospacing="1" w:after="100" w:afterAutospacing="1"/>
        <w:ind w:firstLine="357"/>
        <w:jc w:val="center"/>
        <w:rPr>
          <w:b/>
          <w:i/>
        </w:rPr>
      </w:pPr>
      <w:r>
        <w:rPr>
          <w:b/>
          <w:i/>
        </w:rPr>
        <w:t>Рис. 1</w:t>
      </w:r>
    </w:p>
    <w:p w:rsidR="00BF48E8" w:rsidRDefault="00BF48E8" w:rsidP="00BF48E8">
      <w:pPr>
        <w:numPr>
          <w:ilvl w:val="0"/>
          <w:numId w:val="1"/>
        </w:numPr>
        <w:spacing w:before="100" w:beforeAutospacing="1" w:after="100" w:afterAutospacing="1"/>
        <w:jc w:val="center"/>
      </w:pPr>
      <w:r>
        <w:t>УСТРОЙСТВО И ПРИНЦИП РАБОТЫ.</w:t>
      </w:r>
    </w:p>
    <w:p w:rsidR="00BF48E8" w:rsidRDefault="00BF48E8" w:rsidP="00BB6402">
      <w:pPr>
        <w:jc w:val="both"/>
      </w:pPr>
      <w:r>
        <w:t xml:space="preserve">        Паук механический лепестковый представляет собой корпус цилиндрической формы с присоединительной резьбой с одной стороны и лепестковыми элементами (захваты) с другой. </w:t>
      </w:r>
    </w:p>
    <w:p w:rsidR="00BF48E8" w:rsidRDefault="00BF48E8" w:rsidP="00BB6402">
      <w:pPr>
        <w:jc w:val="both"/>
      </w:pPr>
    </w:p>
    <w:p w:rsidR="00BF48E8" w:rsidRDefault="00BF48E8" w:rsidP="00BB6402">
      <w:pPr>
        <w:pStyle w:val="a3"/>
        <w:spacing w:before="0" w:beforeAutospacing="0" w:after="0" w:afterAutospacing="0"/>
        <w:ind w:firstLine="288"/>
        <w:jc w:val="both"/>
        <w:textAlignment w:val="baseline"/>
        <w:rPr>
          <w:rFonts w:ascii="Times New Roman" w:hAnsi="Times New Roman"/>
        </w:rPr>
      </w:pPr>
      <w:r>
        <w:rPr>
          <w:rFonts w:ascii="Times New Roman" w:hAnsi="Times New Roman"/>
        </w:rPr>
        <w:t xml:space="preserve"> Принцип работы этого изделия заключается в захвате с забоя скважины во внутреннюю полость паука постороннего предмета и фиксации его внутри при создании осевой нагрузки вниз и деформации лепестков (захватов) вовнутрь. </w:t>
      </w:r>
    </w:p>
    <w:p w:rsidR="00BF48E8" w:rsidRDefault="00BF48E8" w:rsidP="00BB6402">
      <w:pPr>
        <w:pStyle w:val="a3"/>
        <w:kinsoku w:val="0"/>
        <w:overflowPunct w:val="0"/>
        <w:spacing w:before="0" w:beforeAutospacing="0" w:after="0" w:afterAutospacing="0"/>
        <w:ind w:firstLine="288"/>
        <w:jc w:val="both"/>
        <w:textAlignment w:val="baseline"/>
        <w:rPr>
          <w:rFonts w:ascii="Times New Roman" w:hAnsi="Times New Roman"/>
        </w:rPr>
      </w:pPr>
      <w:r>
        <w:rPr>
          <w:rFonts w:ascii="Times New Roman" w:hAnsi="Times New Roman"/>
        </w:rPr>
        <w:t xml:space="preserve">Длина зубьев составляет примерно 3/4 диаметра трубы, из которой изготавливают корпус "паука". В верхней части корпуса на резьбе или сварке устанавливается переводник для соединения с </w:t>
      </w:r>
      <w:proofErr w:type="spellStart"/>
      <w:r>
        <w:rPr>
          <w:rFonts w:ascii="Times New Roman" w:hAnsi="Times New Roman"/>
        </w:rPr>
        <w:t>ловильной</w:t>
      </w:r>
      <w:proofErr w:type="spellEnd"/>
      <w:r>
        <w:rPr>
          <w:rFonts w:ascii="Times New Roman" w:hAnsi="Times New Roman"/>
        </w:rPr>
        <w:t xml:space="preserve"> колонной.</w:t>
      </w:r>
    </w:p>
    <w:p w:rsidR="00BB6402" w:rsidRDefault="00BB6402" w:rsidP="00BB6402">
      <w:pPr>
        <w:pStyle w:val="a3"/>
        <w:kinsoku w:val="0"/>
        <w:overflowPunct w:val="0"/>
        <w:spacing w:before="0" w:beforeAutospacing="0" w:after="0" w:afterAutospacing="0"/>
        <w:ind w:firstLine="288"/>
        <w:jc w:val="both"/>
        <w:textAlignment w:val="baseline"/>
        <w:rPr>
          <w:rFonts w:ascii="Times New Roman" w:hAnsi="Times New Roman"/>
        </w:rPr>
      </w:pPr>
      <w:bookmarkStart w:id="0" w:name="_GoBack"/>
      <w:bookmarkEnd w:id="0"/>
    </w:p>
    <w:p w:rsidR="00BF48E8" w:rsidRDefault="00BF48E8" w:rsidP="00BB6402">
      <w:pPr>
        <w:numPr>
          <w:ilvl w:val="0"/>
          <w:numId w:val="1"/>
        </w:numPr>
        <w:spacing w:before="100" w:beforeAutospacing="1"/>
        <w:jc w:val="center"/>
      </w:pPr>
      <w:r>
        <w:t>ПОРЯДОК РАБОТЫ.</w:t>
      </w:r>
    </w:p>
    <w:p w:rsidR="00BF48E8" w:rsidRDefault="00BF48E8" w:rsidP="00BB6402">
      <w:pPr>
        <w:pStyle w:val="a3"/>
        <w:spacing w:before="0" w:beforeAutospacing="0" w:after="0" w:afterAutospacing="0"/>
        <w:ind w:firstLine="288"/>
        <w:jc w:val="both"/>
        <w:textAlignment w:val="baseline"/>
        <w:rPr>
          <w:rFonts w:ascii="Times New Roman" w:hAnsi="Times New Roman"/>
          <w:color w:val="000000"/>
          <w:kern w:val="24"/>
        </w:rPr>
      </w:pPr>
    </w:p>
    <w:p w:rsidR="00BF48E8" w:rsidRDefault="00BF48E8" w:rsidP="00BB6402">
      <w:pPr>
        <w:pStyle w:val="a3"/>
        <w:kinsoku w:val="0"/>
        <w:overflowPunct w:val="0"/>
        <w:spacing w:before="0" w:beforeAutospacing="0" w:after="0" w:afterAutospacing="0"/>
        <w:ind w:firstLine="288"/>
        <w:jc w:val="both"/>
        <w:textAlignment w:val="baseline"/>
        <w:rPr>
          <w:rFonts w:ascii="Times New Roman" w:hAnsi="Times New Roman"/>
        </w:rPr>
      </w:pPr>
      <w:r>
        <w:rPr>
          <w:rFonts w:ascii="Times New Roman" w:hAnsi="Times New Roman"/>
        </w:rPr>
        <w:t xml:space="preserve">Спуск инструмента — наиболее ответственная операция. При подходе к "голове" находящихся в скважине предметов надо восстановить циркуляцию и с </w:t>
      </w:r>
      <w:proofErr w:type="spellStart"/>
      <w:r>
        <w:rPr>
          <w:rFonts w:ascii="Times New Roman" w:hAnsi="Times New Roman"/>
        </w:rPr>
        <w:t>проворотом</w:t>
      </w:r>
      <w:proofErr w:type="spellEnd"/>
      <w:r>
        <w:rPr>
          <w:rFonts w:ascii="Times New Roman" w:hAnsi="Times New Roman"/>
        </w:rPr>
        <w:t xml:space="preserve"> ротором опускать инструмент, не создавая на него больших нагрузок. Когда зубья коснутся "головы" предмета, это обычно становится заметно благодаря рывкам </w:t>
      </w:r>
      <w:proofErr w:type="spellStart"/>
      <w:r>
        <w:rPr>
          <w:rFonts w:ascii="Times New Roman" w:hAnsi="Times New Roman"/>
        </w:rPr>
        <w:t>ловильной</w:t>
      </w:r>
      <w:proofErr w:type="spellEnd"/>
      <w:r>
        <w:rPr>
          <w:rFonts w:ascii="Times New Roman" w:hAnsi="Times New Roman"/>
        </w:rPr>
        <w:t xml:space="preserve"> колонны. После того как инструмент достигнет расчетной глубины (по заме</w:t>
      </w:r>
      <w:r>
        <w:rPr>
          <w:rFonts w:ascii="Times New Roman" w:hAnsi="Times New Roman"/>
        </w:rPr>
        <w:softHyphen/>
        <w:t>рам) и извлекаемые предметы войдут в корпус инструмента, рывки прекратятся. Теперь, продолжая вращать инструмент ротором, создают осевую нагрузку на него, чтобы загнуть зубья внутрь трубы для удержания пойманных предметов. Чтобы использовать "паук" еще раз, надо вырезать новые зубья.</w:t>
      </w:r>
    </w:p>
    <w:p w:rsidR="00BB6402" w:rsidRDefault="00BB6402" w:rsidP="00BB6402">
      <w:pPr>
        <w:pStyle w:val="a3"/>
        <w:shd w:val="clear" w:color="auto" w:fill="FFFFFF"/>
        <w:spacing w:before="0" w:beforeAutospacing="0" w:after="0" w:afterAutospacing="0"/>
        <w:jc w:val="both"/>
        <w:rPr>
          <w:rFonts w:ascii="Times New Roman" w:hAnsi="Times New Roman"/>
        </w:rPr>
      </w:pPr>
    </w:p>
    <w:p w:rsidR="00BB6402" w:rsidRDefault="00BB6402" w:rsidP="00BB6402">
      <w:pPr>
        <w:pStyle w:val="a3"/>
        <w:shd w:val="clear" w:color="auto" w:fill="FFFFFF"/>
        <w:spacing w:before="0" w:beforeAutospacing="0" w:after="0" w:afterAutospacing="0"/>
        <w:jc w:val="both"/>
        <w:rPr>
          <w:rFonts w:ascii="Times New Roman" w:hAnsi="Times New Roman"/>
        </w:rPr>
      </w:pPr>
    </w:p>
    <w:p w:rsidR="00BB6402" w:rsidRDefault="00BB6402" w:rsidP="00BB6402">
      <w:pPr>
        <w:pStyle w:val="a3"/>
        <w:shd w:val="clear" w:color="auto" w:fill="FFFFFF"/>
        <w:spacing w:before="0" w:beforeAutospacing="0" w:after="0" w:afterAutospacing="0"/>
        <w:jc w:val="both"/>
        <w:rPr>
          <w:rFonts w:ascii="Times New Roman" w:hAnsi="Times New Roman"/>
        </w:rPr>
      </w:pPr>
    </w:p>
    <w:p w:rsidR="00BF48E8" w:rsidRDefault="00BF48E8" w:rsidP="00BB6402">
      <w:pPr>
        <w:pStyle w:val="a3"/>
        <w:shd w:val="clear" w:color="auto" w:fill="FFFFFF"/>
        <w:spacing w:before="0" w:beforeAutospacing="0" w:after="0" w:afterAutospacing="0"/>
        <w:jc w:val="both"/>
      </w:pPr>
      <w:r>
        <w:rPr>
          <w:rFonts w:ascii="Times New Roman" w:hAnsi="Times New Roman"/>
        </w:rPr>
        <w:lastRenderedPageBreak/>
        <w:br/>
      </w:r>
    </w:p>
    <w:p w:rsidR="00BF48E8" w:rsidRDefault="00BF48E8" w:rsidP="00BF48E8">
      <w:pPr>
        <w:numPr>
          <w:ilvl w:val="0"/>
          <w:numId w:val="1"/>
        </w:numPr>
        <w:spacing w:after="100" w:afterAutospacing="1"/>
        <w:jc w:val="center"/>
      </w:pPr>
      <w:r>
        <w:rPr>
          <w:caps/>
        </w:rPr>
        <w:t>ТЕХНИЧЕСКИЕ  ХАРАКТЕРИСТИКИ</w:t>
      </w:r>
    </w:p>
    <w:tbl>
      <w:tblPr>
        <w:tblW w:w="3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4"/>
        <w:gridCol w:w="1741"/>
        <w:gridCol w:w="1780"/>
      </w:tblGrid>
      <w:tr w:rsidR="00BF48E8" w:rsidTr="00BF48E8">
        <w:trPr>
          <w:cantSplit/>
          <w:trHeight w:val="1134"/>
        </w:trPr>
        <w:tc>
          <w:tcPr>
            <w:tcW w:w="26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F48E8" w:rsidRDefault="00BF48E8">
            <w:pPr>
              <w:jc w:val="center"/>
              <w:rPr>
                <w:b/>
                <w:sz w:val="22"/>
                <w:szCs w:val="22"/>
              </w:rPr>
            </w:pPr>
            <w:r>
              <w:rPr>
                <w:b/>
                <w:sz w:val="22"/>
                <w:szCs w:val="22"/>
              </w:rPr>
              <w:t>Шифр типоразмера паука механического лепесткового</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48E8" w:rsidRDefault="00BF48E8">
            <w:pPr>
              <w:ind w:firstLine="27"/>
              <w:jc w:val="center"/>
              <w:rPr>
                <w:b/>
                <w:sz w:val="22"/>
                <w:szCs w:val="22"/>
              </w:rPr>
            </w:pPr>
            <w:r>
              <w:rPr>
                <w:b/>
                <w:sz w:val="22"/>
                <w:szCs w:val="22"/>
              </w:rPr>
              <w:t>ПМЛ-290</w:t>
            </w:r>
          </w:p>
        </w:tc>
        <w:tc>
          <w:tcPr>
            <w:tcW w:w="119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F48E8" w:rsidRDefault="00BF48E8">
            <w:pPr>
              <w:ind w:firstLine="27"/>
              <w:jc w:val="center"/>
              <w:rPr>
                <w:b/>
                <w:sz w:val="22"/>
                <w:szCs w:val="22"/>
              </w:rPr>
            </w:pPr>
            <w:r>
              <w:rPr>
                <w:b/>
                <w:sz w:val="22"/>
                <w:szCs w:val="22"/>
              </w:rPr>
              <w:t>ПМ-385</w:t>
            </w:r>
          </w:p>
        </w:tc>
      </w:tr>
      <w:tr w:rsidR="00BF48E8" w:rsidTr="00BF48E8">
        <w:trPr>
          <w:trHeight w:val="469"/>
        </w:trPr>
        <w:tc>
          <w:tcPr>
            <w:tcW w:w="26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F48E8" w:rsidRDefault="00BF48E8">
            <w:pPr>
              <w:rPr>
                <w:sz w:val="22"/>
                <w:szCs w:val="22"/>
              </w:rPr>
            </w:pPr>
            <w:r>
              <w:rPr>
                <w:sz w:val="22"/>
                <w:szCs w:val="22"/>
              </w:rPr>
              <w:t>Резьба присоединительная</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48E8" w:rsidRDefault="00BF48E8">
            <w:pPr>
              <w:ind w:firstLine="92"/>
              <w:jc w:val="center"/>
              <w:rPr>
                <w:i/>
                <w:sz w:val="22"/>
                <w:szCs w:val="22"/>
              </w:rPr>
            </w:pPr>
            <w:r>
              <w:rPr>
                <w:i/>
                <w:sz w:val="22"/>
                <w:szCs w:val="22"/>
              </w:rPr>
              <w:t>ОТТМ-245</w:t>
            </w:r>
          </w:p>
        </w:tc>
        <w:tc>
          <w:tcPr>
            <w:tcW w:w="119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F48E8" w:rsidRDefault="00BF48E8">
            <w:pPr>
              <w:ind w:firstLine="92"/>
              <w:jc w:val="center"/>
              <w:rPr>
                <w:i/>
                <w:sz w:val="22"/>
                <w:szCs w:val="22"/>
              </w:rPr>
            </w:pPr>
            <w:r>
              <w:rPr>
                <w:i/>
                <w:sz w:val="22"/>
                <w:szCs w:val="22"/>
              </w:rPr>
              <w:t>ОТТМ-324</w:t>
            </w:r>
          </w:p>
        </w:tc>
      </w:tr>
      <w:tr w:rsidR="00BF48E8" w:rsidTr="00BF48E8">
        <w:trPr>
          <w:trHeight w:val="405"/>
        </w:trPr>
        <w:tc>
          <w:tcPr>
            <w:tcW w:w="26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F48E8" w:rsidRDefault="00BF48E8">
            <w:pPr>
              <w:rPr>
                <w:sz w:val="22"/>
                <w:szCs w:val="22"/>
              </w:rPr>
            </w:pPr>
            <w:r>
              <w:rPr>
                <w:sz w:val="22"/>
                <w:szCs w:val="22"/>
              </w:rPr>
              <w:t xml:space="preserve">Наружный диаметр, </w:t>
            </w:r>
            <w:proofErr w:type="gramStart"/>
            <w:r>
              <w:rPr>
                <w:sz w:val="22"/>
                <w:szCs w:val="22"/>
              </w:rPr>
              <w:t>мм</w:t>
            </w:r>
            <w:proofErr w:type="gramEnd"/>
            <w:r>
              <w:rPr>
                <w:sz w:val="22"/>
                <w:szCs w:val="22"/>
              </w:rPr>
              <w:t>, не более</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48E8" w:rsidRDefault="00BF48E8">
            <w:pPr>
              <w:ind w:firstLine="92"/>
              <w:jc w:val="center"/>
              <w:rPr>
                <w:i/>
                <w:sz w:val="22"/>
                <w:szCs w:val="22"/>
              </w:rPr>
            </w:pPr>
            <w:r>
              <w:rPr>
                <w:i/>
                <w:sz w:val="22"/>
                <w:szCs w:val="22"/>
              </w:rPr>
              <w:t>290,0</w:t>
            </w:r>
          </w:p>
        </w:tc>
        <w:tc>
          <w:tcPr>
            <w:tcW w:w="119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F48E8" w:rsidRDefault="00BF48E8">
            <w:pPr>
              <w:ind w:firstLine="92"/>
              <w:jc w:val="center"/>
              <w:rPr>
                <w:i/>
                <w:sz w:val="22"/>
                <w:szCs w:val="22"/>
              </w:rPr>
            </w:pPr>
            <w:r>
              <w:rPr>
                <w:i/>
                <w:sz w:val="22"/>
                <w:szCs w:val="22"/>
              </w:rPr>
              <w:t>385,0</w:t>
            </w:r>
          </w:p>
        </w:tc>
      </w:tr>
      <w:tr w:rsidR="00BF48E8" w:rsidTr="00BF48E8">
        <w:trPr>
          <w:trHeight w:val="371"/>
        </w:trPr>
        <w:tc>
          <w:tcPr>
            <w:tcW w:w="26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F48E8" w:rsidRDefault="00BF48E8">
            <w:pPr>
              <w:rPr>
                <w:sz w:val="22"/>
                <w:szCs w:val="22"/>
              </w:rPr>
            </w:pPr>
            <w:r>
              <w:rPr>
                <w:sz w:val="22"/>
                <w:szCs w:val="22"/>
              </w:rPr>
              <w:t xml:space="preserve">Наружный диаметр корпуса, </w:t>
            </w:r>
            <w:proofErr w:type="gramStart"/>
            <w:r>
              <w:rPr>
                <w:sz w:val="22"/>
                <w:szCs w:val="22"/>
              </w:rPr>
              <w:t>мм</w:t>
            </w:r>
            <w:proofErr w:type="gramEnd"/>
            <w:r>
              <w:rPr>
                <w:sz w:val="22"/>
                <w:szCs w:val="22"/>
              </w:rPr>
              <w:t>, не более</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48E8" w:rsidRDefault="00BF48E8">
            <w:pPr>
              <w:ind w:firstLine="92"/>
              <w:jc w:val="center"/>
              <w:rPr>
                <w:i/>
                <w:sz w:val="22"/>
                <w:szCs w:val="22"/>
              </w:rPr>
            </w:pPr>
            <w:r>
              <w:rPr>
                <w:i/>
                <w:sz w:val="22"/>
                <w:szCs w:val="22"/>
              </w:rPr>
              <w:t>245,0</w:t>
            </w:r>
          </w:p>
        </w:tc>
        <w:tc>
          <w:tcPr>
            <w:tcW w:w="119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F48E8" w:rsidRDefault="00BF48E8">
            <w:pPr>
              <w:ind w:firstLine="92"/>
              <w:jc w:val="center"/>
              <w:rPr>
                <w:i/>
                <w:sz w:val="22"/>
                <w:szCs w:val="22"/>
              </w:rPr>
            </w:pPr>
            <w:r>
              <w:rPr>
                <w:i/>
                <w:sz w:val="22"/>
                <w:szCs w:val="22"/>
              </w:rPr>
              <w:t>324,0</w:t>
            </w:r>
          </w:p>
        </w:tc>
      </w:tr>
      <w:tr w:rsidR="00BF48E8" w:rsidTr="00BF48E8">
        <w:trPr>
          <w:trHeight w:val="326"/>
        </w:trPr>
        <w:tc>
          <w:tcPr>
            <w:tcW w:w="26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F48E8" w:rsidRDefault="00BF48E8">
            <w:pPr>
              <w:rPr>
                <w:sz w:val="22"/>
                <w:szCs w:val="22"/>
              </w:rPr>
            </w:pPr>
            <w:r>
              <w:rPr>
                <w:sz w:val="22"/>
                <w:szCs w:val="22"/>
              </w:rPr>
              <w:t xml:space="preserve">Внутренний диаметр, </w:t>
            </w:r>
            <w:proofErr w:type="gramStart"/>
            <w:r>
              <w:rPr>
                <w:sz w:val="22"/>
                <w:szCs w:val="22"/>
              </w:rPr>
              <w:t>мм</w:t>
            </w:r>
            <w:proofErr w:type="gramEnd"/>
            <w:r>
              <w:rPr>
                <w:sz w:val="22"/>
                <w:szCs w:val="22"/>
              </w:rPr>
              <w:t>, не менее</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48E8" w:rsidRDefault="00BF48E8">
            <w:pPr>
              <w:ind w:firstLine="92"/>
              <w:jc w:val="center"/>
              <w:rPr>
                <w:i/>
                <w:sz w:val="22"/>
                <w:szCs w:val="22"/>
              </w:rPr>
            </w:pPr>
            <w:r>
              <w:rPr>
                <w:i/>
                <w:sz w:val="22"/>
                <w:szCs w:val="22"/>
              </w:rPr>
              <w:t>230,0</w:t>
            </w:r>
          </w:p>
        </w:tc>
        <w:tc>
          <w:tcPr>
            <w:tcW w:w="119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F48E8" w:rsidRDefault="00BF48E8">
            <w:pPr>
              <w:ind w:firstLine="92"/>
              <w:jc w:val="center"/>
              <w:rPr>
                <w:i/>
                <w:sz w:val="22"/>
                <w:szCs w:val="22"/>
              </w:rPr>
            </w:pPr>
            <w:r>
              <w:rPr>
                <w:i/>
                <w:sz w:val="22"/>
                <w:szCs w:val="22"/>
              </w:rPr>
              <w:t>305,0</w:t>
            </w:r>
          </w:p>
        </w:tc>
      </w:tr>
      <w:tr w:rsidR="00BF48E8" w:rsidTr="00BF48E8">
        <w:trPr>
          <w:trHeight w:val="407"/>
        </w:trPr>
        <w:tc>
          <w:tcPr>
            <w:tcW w:w="26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F48E8" w:rsidRDefault="00BF48E8">
            <w:pPr>
              <w:rPr>
                <w:sz w:val="22"/>
                <w:szCs w:val="22"/>
              </w:rPr>
            </w:pPr>
            <w:r>
              <w:rPr>
                <w:sz w:val="22"/>
                <w:szCs w:val="22"/>
              </w:rPr>
              <w:t xml:space="preserve">Длина, </w:t>
            </w:r>
            <w:proofErr w:type="gramStart"/>
            <w:r>
              <w:rPr>
                <w:sz w:val="22"/>
                <w:szCs w:val="22"/>
              </w:rPr>
              <w:t>мм</w:t>
            </w:r>
            <w:proofErr w:type="gramEnd"/>
            <w:r>
              <w:rPr>
                <w:sz w:val="22"/>
                <w:szCs w:val="22"/>
              </w:rPr>
              <w:t>, не более</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48E8" w:rsidRDefault="00BF48E8">
            <w:pPr>
              <w:ind w:firstLine="92"/>
              <w:jc w:val="center"/>
              <w:rPr>
                <w:i/>
                <w:sz w:val="22"/>
                <w:szCs w:val="22"/>
              </w:rPr>
            </w:pPr>
            <w:r>
              <w:rPr>
                <w:i/>
                <w:sz w:val="22"/>
                <w:szCs w:val="22"/>
              </w:rPr>
              <w:t>895,0</w:t>
            </w:r>
          </w:p>
        </w:tc>
        <w:tc>
          <w:tcPr>
            <w:tcW w:w="119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F48E8" w:rsidRDefault="00BF48E8">
            <w:pPr>
              <w:ind w:firstLine="92"/>
              <w:jc w:val="center"/>
              <w:rPr>
                <w:i/>
                <w:sz w:val="22"/>
                <w:szCs w:val="22"/>
              </w:rPr>
            </w:pPr>
            <w:r>
              <w:rPr>
                <w:i/>
                <w:sz w:val="22"/>
                <w:szCs w:val="22"/>
              </w:rPr>
              <w:t>895,0</w:t>
            </w:r>
          </w:p>
        </w:tc>
      </w:tr>
      <w:tr w:rsidR="00BF48E8" w:rsidTr="00BF48E8">
        <w:trPr>
          <w:trHeight w:val="426"/>
        </w:trPr>
        <w:tc>
          <w:tcPr>
            <w:tcW w:w="26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F48E8" w:rsidRDefault="00BF48E8">
            <w:pPr>
              <w:rPr>
                <w:sz w:val="22"/>
                <w:szCs w:val="22"/>
              </w:rPr>
            </w:pPr>
            <w:r>
              <w:rPr>
                <w:sz w:val="22"/>
                <w:szCs w:val="22"/>
              </w:rPr>
              <w:t xml:space="preserve">Масса, </w:t>
            </w:r>
            <w:proofErr w:type="gramStart"/>
            <w:r>
              <w:rPr>
                <w:sz w:val="22"/>
                <w:szCs w:val="22"/>
              </w:rPr>
              <w:t>кг</w:t>
            </w:r>
            <w:proofErr w:type="gramEnd"/>
            <w:r>
              <w:rPr>
                <w:sz w:val="22"/>
                <w:szCs w:val="22"/>
              </w:rPr>
              <w:t>, не более</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48E8" w:rsidRDefault="00BF48E8">
            <w:pPr>
              <w:ind w:firstLine="92"/>
              <w:jc w:val="center"/>
              <w:rPr>
                <w:i/>
                <w:sz w:val="22"/>
                <w:szCs w:val="22"/>
              </w:rPr>
            </w:pPr>
            <w:r>
              <w:rPr>
                <w:i/>
                <w:sz w:val="22"/>
                <w:szCs w:val="22"/>
              </w:rPr>
              <w:t>26,0</w:t>
            </w:r>
          </w:p>
        </w:tc>
        <w:tc>
          <w:tcPr>
            <w:tcW w:w="119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F48E8" w:rsidRDefault="00BF48E8">
            <w:pPr>
              <w:ind w:firstLine="92"/>
              <w:jc w:val="center"/>
              <w:rPr>
                <w:i/>
                <w:sz w:val="22"/>
                <w:szCs w:val="22"/>
              </w:rPr>
            </w:pPr>
            <w:r>
              <w:rPr>
                <w:i/>
                <w:sz w:val="22"/>
                <w:szCs w:val="22"/>
              </w:rPr>
              <w:t>32,9</w:t>
            </w:r>
          </w:p>
        </w:tc>
      </w:tr>
    </w:tbl>
    <w:p w:rsidR="00BF48E8" w:rsidRDefault="00BF48E8" w:rsidP="00BF48E8">
      <w:pPr>
        <w:pStyle w:val="a3"/>
        <w:shd w:val="clear" w:color="auto" w:fill="FFFFFF"/>
        <w:spacing w:before="0" w:beforeAutospacing="0" w:after="0" w:afterAutospacing="0"/>
        <w:jc w:val="center"/>
        <w:rPr>
          <w:rFonts w:ascii="Times New Roman" w:hAnsi="Times New Roman"/>
          <w:b/>
          <w:bCs/>
          <w:i/>
        </w:rPr>
      </w:pPr>
    </w:p>
    <w:p w:rsidR="00BF48E8" w:rsidRDefault="00BF48E8" w:rsidP="00BF48E8">
      <w:pPr>
        <w:pStyle w:val="a3"/>
        <w:shd w:val="clear" w:color="auto" w:fill="FFFFFF"/>
        <w:spacing w:before="0" w:beforeAutospacing="0" w:after="0" w:afterAutospacing="0"/>
        <w:jc w:val="center"/>
        <w:rPr>
          <w:rFonts w:ascii="Times New Roman" w:hAnsi="Times New Roman"/>
          <w:b/>
          <w:bCs/>
          <w:i/>
        </w:rPr>
      </w:pPr>
    </w:p>
    <w:p w:rsidR="00BF48E8" w:rsidRDefault="00BF48E8" w:rsidP="00BF48E8">
      <w:pPr>
        <w:pStyle w:val="a3"/>
        <w:shd w:val="clear" w:color="auto" w:fill="FFFFFF"/>
        <w:spacing w:before="0" w:beforeAutospacing="0" w:after="0" w:afterAutospacing="0"/>
        <w:jc w:val="center"/>
        <w:rPr>
          <w:rFonts w:ascii="Times New Roman" w:hAnsi="Times New Roman"/>
          <w:b/>
          <w:bCs/>
          <w:i/>
        </w:rPr>
      </w:pPr>
    </w:p>
    <w:p w:rsidR="008241D7" w:rsidRDefault="00BB6402"/>
    <w:sectPr w:rsidR="00824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D52C3"/>
    <w:multiLevelType w:val="hybridMultilevel"/>
    <w:tmpl w:val="05D03DFE"/>
    <w:lvl w:ilvl="0" w:tplc="FD72AAC6">
      <w:start w:val="1"/>
      <w:numFmt w:val="decimal"/>
      <w:lvlText w:val="%1."/>
      <w:lvlJc w:val="left"/>
      <w:pPr>
        <w:ind w:left="1620" w:hanging="36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E8"/>
    <w:rsid w:val="000077D8"/>
    <w:rsid w:val="004D7FC1"/>
    <w:rsid w:val="00BB6402"/>
    <w:rsid w:val="00BF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8E8"/>
    <w:pPr>
      <w:spacing w:before="100" w:beforeAutospacing="1" w:after="100" w:afterAutospacing="1"/>
    </w:pPr>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8E8"/>
    <w:pPr>
      <w:spacing w:before="100" w:beforeAutospacing="1" w:after="100" w:afterAutospacing="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4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 балянов</dc:creator>
  <cp:lastModifiedBy>Дарья Д. Шистерова</cp:lastModifiedBy>
  <cp:revision>2</cp:revision>
  <dcterms:created xsi:type="dcterms:W3CDTF">2019-03-11T10:59:00Z</dcterms:created>
  <dcterms:modified xsi:type="dcterms:W3CDTF">2019-08-13T06:08:00Z</dcterms:modified>
</cp:coreProperties>
</file>